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B7" w:rsidRPr="00830D5D" w:rsidRDefault="00CD5F2C" w:rsidP="00830D5D">
      <w:pPr>
        <w:jc w:val="center"/>
        <w:rPr>
          <w:rFonts w:ascii="ＭＳ Ｐ明朝" w:eastAsia="ＭＳ Ｐ明朝" w:hAnsi="ＭＳ Ｐ明朝"/>
          <w:sz w:val="24"/>
          <w:szCs w:val="24"/>
        </w:rPr>
      </w:pPr>
      <w:r w:rsidRPr="00830D5D">
        <w:rPr>
          <w:rFonts w:ascii="ＭＳ Ｐ明朝" w:eastAsia="ＭＳ Ｐ明朝" w:hAnsi="ＭＳ Ｐ明朝" w:hint="eastAsia"/>
          <w:sz w:val="24"/>
          <w:szCs w:val="24"/>
        </w:rPr>
        <w:t>【緊急事態宣言解除後のセキュリティ・チェックリスト】</w:t>
      </w:r>
    </w:p>
    <w:p w:rsidR="00CD5F2C" w:rsidRPr="00830D5D" w:rsidRDefault="00CD5F2C" w:rsidP="00830D5D">
      <w:pPr>
        <w:pStyle w:val="a3"/>
        <w:numPr>
          <w:ilvl w:val="0"/>
          <w:numId w:val="1"/>
        </w:numPr>
        <w:ind w:leftChars="0"/>
        <w:jc w:val="left"/>
        <w:rPr>
          <w:rFonts w:ascii="ＭＳ Ｐ明朝" w:eastAsia="ＭＳ Ｐ明朝" w:hAnsi="ＭＳ Ｐ明朝"/>
          <w:b/>
        </w:rPr>
      </w:pPr>
      <w:r w:rsidRPr="00830D5D">
        <w:rPr>
          <w:rFonts w:ascii="ＭＳ Ｐ明朝" w:eastAsia="ＭＳ Ｐ明朝" w:hAnsi="ＭＳ Ｐ明朝" w:hint="eastAsia"/>
          <w:b/>
        </w:rPr>
        <w:t>停止したシステムの再稼働における注意事項</w:t>
      </w:r>
    </w:p>
    <w:tbl>
      <w:tblPr>
        <w:tblStyle w:val="a4"/>
        <w:tblW w:w="0" w:type="auto"/>
        <w:jc w:val="center"/>
        <w:tblLook w:val="04A0" w:firstRow="1" w:lastRow="0" w:firstColumn="1" w:lastColumn="0" w:noHBand="0" w:noVBand="1"/>
      </w:tblPr>
      <w:tblGrid>
        <w:gridCol w:w="562"/>
        <w:gridCol w:w="9076"/>
      </w:tblGrid>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pStyle w:val="a3"/>
              <w:ind w:leftChars="0" w:left="0"/>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814789418"/>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76" w:type="dxa"/>
            <w:tcBorders>
              <w:left w:val="dashSmallGap" w:sz="4" w:space="0" w:color="auto"/>
            </w:tcBorders>
          </w:tcPr>
          <w:p w:rsidR="001C06B7" w:rsidRPr="00830D5D" w:rsidRDefault="00842028" w:rsidP="00830D5D">
            <w:pPr>
              <w:pStyle w:val="a3"/>
              <w:ind w:leftChars="0" w:left="0"/>
              <w:jc w:val="left"/>
              <w:rPr>
                <w:rFonts w:ascii="ＭＳ Ｐ明朝" w:eastAsia="ＭＳ Ｐ明朝" w:hAnsi="ＭＳ Ｐ明朝"/>
              </w:rPr>
            </w:pPr>
            <w:r>
              <w:rPr>
                <w:rFonts w:ascii="ＭＳ Ｐ明朝" w:eastAsia="ＭＳ Ｐ明朝" w:hAnsi="ＭＳ Ｐ明朝" w:hint="eastAsia"/>
              </w:rPr>
              <w:t>長</w:t>
            </w:r>
            <w:bookmarkStart w:id="0" w:name="_GoBack"/>
            <w:bookmarkEnd w:id="0"/>
            <w:r w:rsidR="001C06B7" w:rsidRPr="00830D5D">
              <w:rPr>
                <w:rFonts w:ascii="ＭＳ Ｐ明朝" w:eastAsia="ＭＳ Ｐ明朝" w:hAnsi="ＭＳ Ｐ明朝" w:hint="eastAsia"/>
              </w:rPr>
              <w:t>期間停止していたシステムの動作確認を行う</w:t>
            </w:r>
          </w:p>
        </w:tc>
      </w:tr>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pStyle w:val="a3"/>
              <w:ind w:leftChars="0" w:left="0"/>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757657866"/>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76" w:type="dxa"/>
            <w:tcBorders>
              <w:left w:val="dashSmallGap" w:sz="4" w:space="0" w:color="auto"/>
            </w:tcBorders>
          </w:tcPr>
          <w:p w:rsidR="00AD2CD3" w:rsidRPr="00830D5D" w:rsidRDefault="001C06B7" w:rsidP="00830D5D">
            <w:pPr>
              <w:spacing w:line="0" w:lineRule="atLeast"/>
              <w:jc w:val="left"/>
              <w:rPr>
                <w:rFonts w:ascii="ＭＳ Ｐ明朝" w:eastAsia="ＭＳ Ｐ明朝" w:hAnsi="ＭＳ Ｐ明朝"/>
              </w:rPr>
            </w:pPr>
            <w:r w:rsidRPr="00830D5D">
              <w:rPr>
                <w:rFonts w:ascii="ＭＳ Ｐ明朝" w:eastAsia="ＭＳ Ｐ明朝" w:hAnsi="ＭＳ Ｐ明朝" w:hint="eastAsia"/>
              </w:rPr>
              <w:t>長期間停止していたシステム構成機器のセキュリティ対策の最新化を行う</w:t>
            </w:r>
          </w:p>
          <w:p w:rsidR="001C06B7" w:rsidRPr="00830D5D" w:rsidRDefault="001C06B7" w:rsidP="00830D5D">
            <w:pPr>
              <w:spacing w:line="0" w:lineRule="atLeast"/>
              <w:jc w:val="left"/>
              <w:rPr>
                <w:rFonts w:ascii="ＭＳ Ｐ明朝" w:eastAsia="ＭＳ Ｐ明朝" w:hAnsi="ＭＳ Ｐ明朝"/>
              </w:rPr>
            </w:pPr>
            <w:r w:rsidRPr="00830D5D">
              <w:rPr>
                <w:rFonts w:ascii="ＭＳ Ｐ明朝" w:eastAsia="ＭＳ Ｐ明朝" w:hAnsi="ＭＳ Ｐ明朝" w:hint="eastAsia"/>
              </w:rPr>
              <w:t>（</w:t>
            </w:r>
            <w:r w:rsidRPr="00830D5D">
              <w:rPr>
                <w:rFonts w:ascii="ＭＳ Ｐ明朝" w:eastAsia="ＭＳ Ｐ明朝" w:hAnsi="ＭＳ Ｐ明朝"/>
              </w:rPr>
              <w:t>OS・ソフトウェアの最新化、アンチウイルスソフト定義ファイルの最新化等）</w:t>
            </w:r>
          </w:p>
        </w:tc>
      </w:tr>
    </w:tbl>
    <w:p w:rsidR="00CD5F2C" w:rsidRPr="00830D5D" w:rsidRDefault="00CD5F2C" w:rsidP="00830D5D">
      <w:pPr>
        <w:pStyle w:val="a3"/>
        <w:numPr>
          <w:ilvl w:val="0"/>
          <w:numId w:val="1"/>
        </w:numPr>
        <w:spacing w:before="240"/>
        <w:ind w:leftChars="0"/>
        <w:jc w:val="left"/>
        <w:rPr>
          <w:rFonts w:ascii="ＭＳ Ｐ明朝" w:eastAsia="ＭＳ Ｐ明朝" w:hAnsi="ＭＳ Ｐ明朝"/>
          <w:b/>
        </w:rPr>
      </w:pPr>
      <w:r w:rsidRPr="00830D5D">
        <w:rPr>
          <w:rFonts w:ascii="ＭＳ Ｐ明朝" w:eastAsia="ＭＳ Ｐ明朝" w:hAnsi="ＭＳ Ｐ明朝" w:hint="eastAsia"/>
          <w:b/>
        </w:rPr>
        <w:t>テレワークで社外に持ち出した機器を社内</w:t>
      </w:r>
      <w:r w:rsidRPr="00830D5D">
        <w:rPr>
          <w:rFonts w:ascii="ＭＳ Ｐ明朝" w:eastAsia="ＭＳ Ｐ明朝" w:hAnsi="ＭＳ Ｐ明朝"/>
          <w:b/>
        </w:rPr>
        <w:t>NWに接続する際の注意事項</w:t>
      </w:r>
    </w:p>
    <w:tbl>
      <w:tblPr>
        <w:tblStyle w:val="a4"/>
        <w:tblW w:w="0" w:type="auto"/>
        <w:tblInd w:w="445" w:type="dxa"/>
        <w:tblLook w:val="04A0" w:firstRow="1" w:lastRow="0" w:firstColumn="1" w:lastColumn="0" w:noHBand="0" w:noVBand="1"/>
      </w:tblPr>
      <w:tblGrid>
        <w:gridCol w:w="562"/>
        <w:gridCol w:w="9053"/>
      </w:tblGrid>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678005077"/>
                <w14:checkbox>
                  <w14:checked w14:val="0"/>
                  <w14:checkedState w14:val="2612" w14:font="ＭＳ ゴシック"/>
                  <w14:uncheckedState w14:val="2610" w14:font="ＭＳ ゴシック"/>
                </w14:checkbox>
              </w:sdtPr>
              <w:sdtEndPr/>
              <w:sdtContent>
                <w:r w:rsidR="00830D5D"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持ち出した機器（端末や外部記憶媒体等）が紛失していないか棚卸し確認する</w:t>
            </w:r>
          </w:p>
        </w:tc>
      </w:tr>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901940960"/>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AD2CD3" w:rsidRPr="00830D5D" w:rsidRDefault="001C06B7" w:rsidP="00830D5D">
            <w:pPr>
              <w:spacing w:line="0" w:lineRule="atLeast"/>
              <w:jc w:val="left"/>
              <w:rPr>
                <w:rFonts w:ascii="ＭＳ Ｐ明朝" w:eastAsia="ＭＳ Ｐ明朝" w:hAnsi="ＭＳ Ｐ明朝"/>
              </w:rPr>
            </w:pPr>
            <w:r w:rsidRPr="00830D5D">
              <w:rPr>
                <w:rFonts w:ascii="ＭＳ Ｐ明朝" w:eastAsia="ＭＳ Ｐ明朝" w:hAnsi="ＭＳ Ｐ明朝" w:hint="eastAsia"/>
              </w:rPr>
              <w:t>端末のセキュリティ対策が最新化されているか確認する</w:t>
            </w:r>
          </w:p>
          <w:p w:rsidR="001C06B7" w:rsidRPr="00830D5D" w:rsidRDefault="001C06B7" w:rsidP="00830D5D">
            <w:pPr>
              <w:spacing w:line="0" w:lineRule="atLeast"/>
              <w:jc w:val="left"/>
              <w:rPr>
                <w:rFonts w:ascii="ＭＳ Ｐ明朝" w:eastAsia="ＭＳ Ｐ明朝" w:hAnsi="ＭＳ Ｐ明朝"/>
              </w:rPr>
            </w:pPr>
            <w:r w:rsidRPr="00830D5D">
              <w:rPr>
                <w:rFonts w:ascii="ＭＳ Ｐ明朝" w:eastAsia="ＭＳ Ｐ明朝" w:hAnsi="ＭＳ Ｐ明朝" w:hint="eastAsia"/>
              </w:rPr>
              <w:t>（</w:t>
            </w:r>
            <w:r w:rsidRPr="00830D5D">
              <w:rPr>
                <w:rFonts w:ascii="ＭＳ Ｐ明朝" w:eastAsia="ＭＳ Ｐ明朝" w:hAnsi="ＭＳ Ｐ明朝"/>
              </w:rPr>
              <w:t>OS・ソフトウェアの最新化、アンチウイルスソフト定義ファイルの最新化等）</w:t>
            </w:r>
          </w:p>
        </w:tc>
      </w:tr>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496271312"/>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持ち出した機器（端末や外部記憶媒体等）がマルウェアに感染していないか確認する</w:t>
            </w:r>
          </w:p>
        </w:tc>
      </w:tr>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686441898"/>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無許可のソフトウェアがインストールされていないか確認する</w:t>
            </w:r>
          </w:p>
        </w:tc>
      </w:tr>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651126813"/>
                <w14:checkbox>
                  <w14:checked w14:val="0"/>
                  <w14:checkedState w14:val="2612" w14:font="ＭＳ ゴシック"/>
                  <w14:uncheckedState w14:val="2610" w14:font="ＭＳ ゴシック"/>
                </w14:checkbox>
              </w:sdtPr>
              <w:sdtEndPr/>
              <w:sdtContent>
                <w:r w:rsidR="0040724D"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テレワーク期間中に、社内システムに不正アクセスされていないかログ等を確認する</w:t>
            </w:r>
          </w:p>
        </w:tc>
      </w:tr>
      <w:tr w:rsidR="001C06B7" w:rsidRPr="00830D5D" w:rsidTr="00830D5D">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923760332"/>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9053"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社内</w:t>
            </w:r>
            <w:r w:rsidRPr="00830D5D">
              <w:rPr>
                <w:rFonts w:ascii="ＭＳ Ｐ明朝" w:eastAsia="ＭＳ Ｐ明朝" w:hAnsi="ＭＳ Ｐ明朝"/>
              </w:rPr>
              <w:t>NWに接続した端末から不審な通信が行われていないか監視を一定期間強化する</w:t>
            </w:r>
          </w:p>
        </w:tc>
      </w:tr>
    </w:tbl>
    <w:p w:rsidR="00CD5F2C" w:rsidRPr="00830D5D" w:rsidRDefault="00CD5F2C" w:rsidP="00830D5D">
      <w:pPr>
        <w:pStyle w:val="a3"/>
        <w:numPr>
          <w:ilvl w:val="0"/>
          <w:numId w:val="1"/>
        </w:numPr>
        <w:spacing w:before="240"/>
        <w:ind w:leftChars="0"/>
        <w:jc w:val="left"/>
        <w:rPr>
          <w:rFonts w:ascii="ＭＳ Ｐ明朝" w:eastAsia="ＭＳ Ｐ明朝" w:hAnsi="ＭＳ Ｐ明朝"/>
          <w:b/>
        </w:rPr>
      </w:pPr>
      <w:r w:rsidRPr="00830D5D">
        <w:rPr>
          <w:rFonts w:ascii="ＭＳ Ｐ明朝" w:eastAsia="ＭＳ Ｐ明朝" w:hAnsi="ＭＳ Ｐ明朝" w:hint="eastAsia"/>
          <w:b/>
        </w:rPr>
        <w:t>緊急措置としてテレワークを許可した業務やルールを変更した業務の扱い</w:t>
      </w:r>
    </w:p>
    <w:tbl>
      <w:tblPr>
        <w:tblStyle w:val="a4"/>
        <w:tblW w:w="0" w:type="auto"/>
        <w:jc w:val="center"/>
        <w:tblLook w:val="04A0" w:firstRow="1" w:lastRow="0" w:firstColumn="1" w:lastColumn="0" w:noHBand="0" w:noVBand="1"/>
      </w:tblPr>
      <w:tblGrid>
        <w:gridCol w:w="562"/>
        <w:gridCol w:w="8986"/>
      </w:tblGrid>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877595711"/>
                <w14:checkbox>
                  <w14:checked w14:val="0"/>
                  <w14:checkedState w14:val="2612" w14:font="ＭＳ ゴシック"/>
                  <w14:uncheckedState w14:val="2610" w14:font="ＭＳ ゴシック"/>
                </w14:checkbox>
              </w:sdtPr>
              <w:sdtEndPr/>
              <w:sdtContent>
                <w:r w:rsidR="00830D5D">
                  <w:rPr>
                    <w:rFonts w:ascii="ＭＳ ゴシック" w:eastAsia="ＭＳ ゴシック" w:hAnsi="ＭＳ ゴシック" w:hint="eastAsia"/>
                    <w:sz w:val="26"/>
                    <w:szCs w:val="26"/>
                  </w:rPr>
                  <w:t>☐</w:t>
                </w:r>
              </w:sdtContent>
            </w:sdt>
          </w:p>
        </w:tc>
        <w:tc>
          <w:tcPr>
            <w:tcW w:w="8986"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緊急措置として許可した私物端末利用（</w:t>
            </w:r>
            <w:r w:rsidRPr="00830D5D">
              <w:rPr>
                <w:rFonts w:ascii="ＭＳ Ｐ明朝" w:eastAsia="ＭＳ Ｐ明朝" w:hAnsi="ＭＳ Ｐ明朝"/>
              </w:rPr>
              <w:t>BYOD）の利用実態について確認する</w:t>
            </w:r>
            <w:r w:rsidRPr="00830D5D">
              <w:rPr>
                <w:rFonts w:ascii="ＭＳ Ｐ明朝" w:eastAsia="ＭＳ Ｐ明朝" w:hAnsi="ＭＳ Ｐ明朝" w:hint="eastAsia"/>
              </w:rPr>
              <w:t>（私物端末のセキュリティ対策やマルウェア感染の有無、私物端末に保存されていた業務関連資料の削除確認等）</w:t>
            </w:r>
          </w:p>
        </w:tc>
      </w:tr>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460307420"/>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8986" w:type="dxa"/>
            <w:tcBorders>
              <w:left w:val="dashSmallGap" w:sz="4" w:space="0" w:color="auto"/>
            </w:tcBorders>
          </w:tcPr>
          <w:p w:rsidR="001C06B7" w:rsidRPr="00830D5D" w:rsidRDefault="001C06B7" w:rsidP="00830D5D">
            <w:pPr>
              <w:jc w:val="left"/>
              <w:rPr>
                <w:rFonts w:ascii="ＭＳ Ｐ明朝" w:eastAsia="ＭＳ Ｐ明朝" w:hAnsi="ＭＳ Ｐ明朝"/>
              </w:rPr>
            </w:pPr>
            <w:r w:rsidRPr="00830D5D">
              <w:rPr>
                <w:rFonts w:ascii="ＭＳ Ｐ明朝" w:eastAsia="ＭＳ Ｐ明朝" w:hAnsi="ＭＳ Ｐ明朝" w:hint="eastAsia"/>
              </w:rPr>
              <w:t>緊急措置としてテレワークを許可していた業務やルールを変更した業務のリスクを再評価する</w:t>
            </w:r>
          </w:p>
        </w:tc>
      </w:tr>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470086680"/>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8986" w:type="dxa"/>
            <w:tcBorders>
              <w:left w:val="dashSmallGap" w:sz="4" w:space="0" w:color="auto"/>
            </w:tcBorders>
          </w:tcPr>
          <w:p w:rsidR="001C06B7" w:rsidRPr="00830D5D" w:rsidRDefault="001C06B7" w:rsidP="00830D5D">
            <w:pPr>
              <w:spacing w:line="40" w:lineRule="atLeast"/>
              <w:jc w:val="left"/>
              <w:rPr>
                <w:rFonts w:ascii="ＭＳ Ｐ明朝" w:eastAsia="ＭＳ Ｐ明朝" w:hAnsi="ＭＳ Ｐ明朝"/>
              </w:rPr>
            </w:pPr>
            <w:r w:rsidRPr="00830D5D">
              <w:rPr>
                <w:rFonts w:ascii="ＭＳ Ｐ明朝" w:eastAsia="ＭＳ Ｐ明朝" w:hAnsi="ＭＳ Ｐ明朝" w:hint="eastAsia"/>
              </w:rPr>
              <w:t>再評価により、リスクが許容できると判断された業務については、引続きテレワークを継続すべく、必要に応じてセキュリティポリシー等の改訂を行うことを検討する</w:t>
            </w:r>
          </w:p>
        </w:tc>
      </w:tr>
      <w:tr w:rsidR="001C06B7" w:rsidRPr="00830D5D" w:rsidTr="00830D5D">
        <w:trPr>
          <w:jc w:val="center"/>
        </w:trPr>
        <w:tc>
          <w:tcPr>
            <w:tcW w:w="562" w:type="dxa"/>
            <w:tcBorders>
              <w:right w:val="dashSmallGap" w:sz="4" w:space="0" w:color="auto"/>
            </w:tcBorders>
            <w:vAlign w:val="center"/>
          </w:tcPr>
          <w:p w:rsidR="001C06B7"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98911280"/>
                <w14:checkbox>
                  <w14:checked w14:val="0"/>
                  <w14:checkedState w14:val="2612" w14:font="ＭＳ ゴシック"/>
                  <w14:uncheckedState w14:val="2610" w14:font="ＭＳ ゴシック"/>
                </w14:checkbox>
              </w:sdtPr>
              <w:sdtEndPr/>
              <w:sdtContent>
                <w:r w:rsidR="001C06B7" w:rsidRPr="00830D5D">
                  <w:rPr>
                    <w:rFonts w:ascii="ＭＳ Ｐ明朝" w:eastAsia="ＭＳ Ｐ明朝" w:hAnsi="ＭＳ Ｐ明朝" w:hint="eastAsia"/>
                    <w:sz w:val="26"/>
                    <w:szCs w:val="26"/>
                  </w:rPr>
                  <w:t>☐</w:t>
                </w:r>
              </w:sdtContent>
            </w:sdt>
          </w:p>
        </w:tc>
        <w:tc>
          <w:tcPr>
            <w:tcW w:w="8986" w:type="dxa"/>
            <w:tcBorders>
              <w:left w:val="dashSmallGap" w:sz="4" w:space="0" w:color="auto"/>
            </w:tcBorders>
          </w:tcPr>
          <w:p w:rsidR="001C06B7" w:rsidRPr="00830D5D" w:rsidRDefault="00D94BDF" w:rsidP="00D94BDF">
            <w:pPr>
              <w:spacing w:line="40" w:lineRule="atLeast"/>
              <w:jc w:val="left"/>
              <w:rPr>
                <w:rFonts w:ascii="ＭＳ Ｐ明朝" w:eastAsia="ＭＳ Ｐ明朝" w:hAnsi="ＭＳ Ｐ明朝"/>
              </w:rPr>
            </w:pPr>
            <w:r w:rsidRPr="00D94BDF">
              <w:rPr>
                <w:rFonts w:ascii="ＭＳ Ｐ明朝" w:eastAsia="ＭＳ Ｐ明朝" w:hAnsi="ＭＳ Ｐ明朝" w:hint="eastAsia"/>
              </w:rPr>
              <w:t>再評価により、リスクが高いと判断された業務については、一旦元の運用に戻し、テレワークができる手段を検討したうえで、テレワークの可否を判断する</w:t>
            </w:r>
          </w:p>
        </w:tc>
      </w:tr>
    </w:tbl>
    <w:p w:rsidR="00CD5F2C" w:rsidRPr="00830D5D" w:rsidRDefault="00CD5F2C" w:rsidP="00830D5D">
      <w:pPr>
        <w:pStyle w:val="a3"/>
        <w:numPr>
          <w:ilvl w:val="0"/>
          <w:numId w:val="1"/>
        </w:numPr>
        <w:spacing w:before="240"/>
        <w:ind w:leftChars="0"/>
        <w:jc w:val="left"/>
        <w:rPr>
          <w:rFonts w:ascii="ＭＳ Ｐ明朝" w:eastAsia="ＭＳ Ｐ明朝" w:hAnsi="ＭＳ Ｐ明朝"/>
          <w:b/>
        </w:rPr>
      </w:pPr>
      <w:r w:rsidRPr="00830D5D">
        <w:rPr>
          <w:rFonts w:ascii="ＭＳ Ｐ明朝" w:eastAsia="ＭＳ Ｐ明朝" w:hAnsi="ＭＳ Ｐ明朝"/>
          <w:b/>
        </w:rPr>
        <w:t>Withコロナフェーズに向けた、業務見直しとセキュリティ対策</w:t>
      </w:r>
    </w:p>
    <w:tbl>
      <w:tblPr>
        <w:tblStyle w:val="a4"/>
        <w:tblW w:w="0" w:type="auto"/>
        <w:jc w:val="center"/>
        <w:tblLook w:val="04A0" w:firstRow="1" w:lastRow="0" w:firstColumn="1" w:lastColumn="0" w:noHBand="0" w:noVBand="1"/>
      </w:tblPr>
      <w:tblGrid>
        <w:gridCol w:w="562"/>
        <w:gridCol w:w="8991"/>
      </w:tblGrid>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687290537"/>
                <w14:checkbox>
                  <w14:checked w14:val="0"/>
                  <w14:checkedState w14:val="2612" w14:font="ＭＳ ゴシック"/>
                  <w14:uncheckedState w14:val="2610" w14:font="ＭＳ ゴシック"/>
                </w14:checkbox>
              </w:sdtPr>
              <w:sdtEndPr/>
              <w:sdtContent>
                <w:r w:rsidR="00830D5D">
                  <w:rPr>
                    <w:rFonts w:ascii="ＭＳ ゴシック" w:eastAsia="ＭＳ ゴシック" w:hAnsi="ＭＳ ゴシック"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第二波など緊急事態宣言の再要請に備え、業務移行の手順、必要なサービスを整理する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252581267"/>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テレワークにより負荷が集中した従業員や業務の洗い出しと対応の見直しを行う</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1238829013"/>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テレワークにより負荷が集中したサービスの洗い出しと対応の見直しを行う</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664482640"/>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テレワークにより業務効率が下がった業務の洗い出しと対応の見直しを行う</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538977488"/>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テレワークにできなかった業務の洗い出しと今後の対応について検討する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899790705"/>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脱押印のためのオンラインワークフローや電子署名サービスの導入について検討する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808240590"/>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spacing w:line="0" w:lineRule="atLeast"/>
              <w:jc w:val="left"/>
              <w:rPr>
                <w:rFonts w:ascii="ＭＳ Ｐ明朝" w:eastAsia="ＭＳ Ｐ明朝" w:hAnsi="ＭＳ Ｐ明朝"/>
              </w:rPr>
            </w:pPr>
            <w:r w:rsidRPr="00830D5D">
              <w:rPr>
                <w:rFonts w:ascii="ＭＳ Ｐ明朝" w:eastAsia="ＭＳ Ｐ明朝" w:hAnsi="ＭＳ Ｐ明朝" w:hint="eastAsia"/>
              </w:rPr>
              <w:t>社内業務だけでなく、顧客や外部委託先との契約上、テレワーク化することができない業務やサービスについて、テレワークができる手段を検討し、顧客や外部委託先と協議の上、必要に応じて契約条件の見直しを検討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222521575"/>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spacing w:line="40" w:lineRule="atLeast"/>
              <w:jc w:val="left"/>
              <w:rPr>
                <w:rFonts w:ascii="ＭＳ Ｐ明朝" w:eastAsia="ＭＳ Ｐ明朝" w:hAnsi="ＭＳ Ｐ明朝"/>
              </w:rPr>
            </w:pPr>
            <w:r w:rsidRPr="00830D5D">
              <w:rPr>
                <w:rFonts w:ascii="ＭＳ Ｐ明朝" w:eastAsia="ＭＳ Ｐ明朝" w:hAnsi="ＭＳ Ｐ明朝" w:hint="eastAsia"/>
              </w:rPr>
              <w:t>今までの</w:t>
            </w:r>
            <w:r w:rsidRPr="00830D5D">
              <w:rPr>
                <w:rFonts w:ascii="ＭＳ Ｐ明朝" w:eastAsia="ＭＳ Ｐ明朝" w:hAnsi="ＭＳ Ｐ明朝"/>
              </w:rPr>
              <w:t>IT投資やセキュリティ対策の優先順位を見直し、テレワークを前提とした</w:t>
            </w:r>
            <w:r w:rsidRPr="00830D5D">
              <w:rPr>
                <w:rFonts w:ascii="ＭＳ Ｐ明朝" w:eastAsia="ＭＳ Ｐ明朝" w:hAnsi="ＭＳ Ｐ明朝" w:hint="eastAsia"/>
              </w:rPr>
              <w:t>社内</w:t>
            </w:r>
            <w:r w:rsidRPr="00830D5D">
              <w:rPr>
                <w:rFonts w:ascii="ＭＳ Ｐ明朝" w:eastAsia="ＭＳ Ｐ明朝" w:hAnsi="ＭＳ Ｐ明朝"/>
              </w:rPr>
              <w:t>IT投資やセキュリティ対策について検討する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233236374"/>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jc w:val="left"/>
              <w:rPr>
                <w:rFonts w:ascii="ＭＳ Ｐ明朝" w:eastAsia="ＭＳ Ｐ明朝" w:hAnsi="ＭＳ Ｐ明朝"/>
              </w:rPr>
            </w:pPr>
            <w:r w:rsidRPr="00830D5D">
              <w:rPr>
                <w:rFonts w:ascii="ＭＳ Ｐ明朝" w:eastAsia="ＭＳ Ｐ明朝" w:hAnsi="ＭＳ Ｐ明朝" w:hint="eastAsia"/>
              </w:rPr>
              <w:t>テレワークを前提としたシステム構成管理やログ設定の見直しを行う</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434988229"/>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spacing w:line="40" w:lineRule="atLeast"/>
              <w:jc w:val="left"/>
              <w:rPr>
                <w:rFonts w:ascii="ＭＳ Ｐ明朝" w:eastAsia="ＭＳ Ｐ明朝" w:hAnsi="ＭＳ Ｐ明朝"/>
              </w:rPr>
            </w:pPr>
            <w:r w:rsidRPr="00830D5D">
              <w:rPr>
                <w:rFonts w:ascii="ＭＳ Ｐ明朝" w:eastAsia="ＭＳ Ｐ明朝" w:hAnsi="ＭＳ Ｐ明朝" w:hint="eastAsia"/>
              </w:rPr>
              <w:t>クラウドサービスや社内外で安全かつシームレスに業務を実施するためのゼロトラストネットワークの導入を推進する</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2123908867"/>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spacing w:line="40" w:lineRule="atLeast"/>
              <w:jc w:val="left"/>
              <w:rPr>
                <w:rFonts w:ascii="ＭＳ Ｐ明朝" w:eastAsia="ＭＳ Ｐ明朝" w:hAnsi="ＭＳ Ｐ明朝"/>
              </w:rPr>
            </w:pPr>
            <w:r w:rsidRPr="00830D5D">
              <w:rPr>
                <w:rFonts w:ascii="ＭＳ Ｐ明朝" w:eastAsia="ＭＳ Ｐ明朝" w:hAnsi="ＭＳ Ｐ明朝" w:hint="eastAsia"/>
              </w:rPr>
              <w:t>テレワークを前提としたセキュリティインシデント発生時の体制や対応について再検討を行うと共に、そのための教育や訓練を行う</w:t>
            </w:r>
          </w:p>
        </w:tc>
      </w:tr>
      <w:tr w:rsidR="00272EAE" w:rsidRPr="00830D5D" w:rsidTr="00830D5D">
        <w:trPr>
          <w:jc w:val="center"/>
        </w:trPr>
        <w:tc>
          <w:tcPr>
            <w:tcW w:w="562" w:type="dxa"/>
            <w:tcBorders>
              <w:right w:val="dashSmallGap" w:sz="4" w:space="0" w:color="auto"/>
            </w:tcBorders>
            <w:vAlign w:val="center"/>
          </w:tcPr>
          <w:p w:rsidR="00272EAE" w:rsidRPr="00830D5D" w:rsidRDefault="00842028" w:rsidP="00830D5D">
            <w:pPr>
              <w:jc w:val="center"/>
              <w:rPr>
                <w:rFonts w:ascii="ＭＳ Ｐ明朝" w:eastAsia="ＭＳ Ｐ明朝" w:hAnsi="ＭＳ Ｐ明朝"/>
                <w:sz w:val="26"/>
                <w:szCs w:val="26"/>
              </w:rPr>
            </w:pPr>
            <w:sdt>
              <w:sdtPr>
                <w:rPr>
                  <w:rFonts w:ascii="ＭＳ Ｐ明朝" w:eastAsia="ＭＳ Ｐ明朝" w:hAnsi="ＭＳ Ｐ明朝" w:hint="eastAsia"/>
                  <w:sz w:val="26"/>
                  <w:szCs w:val="26"/>
                </w:rPr>
                <w:id w:val="400958950"/>
                <w14:checkbox>
                  <w14:checked w14:val="0"/>
                  <w14:checkedState w14:val="2612" w14:font="ＭＳ ゴシック"/>
                  <w14:uncheckedState w14:val="2610" w14:font="ＭＳ ゴシック"/>
                </w14:checkbox>
              </w:sdtPr>
              <w:sdtEndPr/>
              <w:sdtContent>
                <w:r w:rsidR="00272EAE" w:rsidRPr="00830D5D">
                  <w:rPr>
                    <w:rFonts w:ascii="ＭＳ Ｐ明朝" w:eastAsia="ＭＳ Ｐ明朝" w:hAnsi="ＭＳ Ｐ明朝" w:hint="eastAsia"/>
                    <w:sz w:val="26"/>
                    <w:szCs w:val="26"/>
                  </w:rPr>
                  <w:t>☐</w:t>
                </w:r>
              </w:sdtContent>
            </w:sdt>
          </w:p>
        </w:tc>
        <w:tc>
          <w:tcPr>
            <w:tcW w:w="8991" w:type="dxa"/>
            <w:tcBorders>
              <w:left w:val="dashSmallGap" w:sz="4" w:space="0" w:color="auto"/>
            </w:tcBorders>
          </w:tcPr>
          <w:p w:rsidR="00272EAE" w:rsidRPr="00830D5D" w:rsidRDefault="00272EAE" w:rsidP="00830D5D">
            <w:pPr>
              <w:spacing w:line="40" w:lineRule="atLeast"/>
              <w:jc w:val="left"/>
              <w:rPr>
                <w:rFonts w:ascii="ＭＳ Ｐ明朝" w:eastAsia="ＭＳ Ｐ明朝" w:hAnsi="ＭＳ Ｐ明朝"/>
              </w:rPr>
            </w:pPr>
            <w:r w:rsidRPr="00830D5D">
              <w:rPr>
                <w:rFonts w:ascii="ＭＳ Ｐ明朝" w:eastAsia="ＭＳ Ｐ明朝" w:hAnsi="ＭＳ Ｐ明朝" w:hint="eastAsia"/>
              </w:rPr>
              <w:t>これを機会に、リスクの再評価を行い、セキュリティポリシーにおいて形骸化した項目を見直すと共に、社員等への周知やセキュリティリテラシーの向上を行う</w:t>
            </w:r>
          </w:p>
        </w:tc>
      </w:tr>
    </w:tbl>
    <w:p w:rsidR="0019306D" w:rsidRPr="00830D5D" w:rsidRDefault="0019306D" w:rsidP="00830D5D">
      <w:pPr>
        <w:jc w:val="left"/>
        <w:rPr>
          <w:rFonts w:ascii="ＭＳ Ｐ明朝" w:eastAsia="ＭＳ Ｐ明朝" w:hAnsi="ＭＳ Ｐ明朝"/>
        </w:rPr>
      </w:pPr>
    </w:p>
    <w:sectPr w:rsidR="0019306D" w:rsidRPr="00830D5D" w:rsidSect="00830D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A9F"/>
    <w:multiLevelType w:val="hybridMultilevel"/>
    <w:tmpl w:val="6F605138"/>
    <w:lvl w:ilvl="0" w:tplc="DDDCC2B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2C"/>
    <w:rsid w:val="0019306D"/>
    <w:rsid w:val="001C06B7"/>
    <w:rsid w:val="00272EAE"/>
    <w:rsid w:val="00296385"/>
    <w:rsid w:val="003119C8"/>
    <w:rsid w:val="003B3F5B"/>
    <w:rsid w:val="0040724D"/>
    <w:rsid w:val="00655362"/>
    <w:rsid w:val="00830D5D"/>
    <w:rsid w:val="00842028"/>
    <w:rsid w:val="009E694C"/>
    <w:rsid w:val="00AD2CD3"/>
    <w:rsid w:val="00CD5F2C"/>
    <w:rsid w:val="00D9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5BF618-F859-4C84-A315-00E8953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6B7"/>
    <w:pPr>
      <w:ind w:leftChars="400" w:left="840"/>
    </w:pPr>
  </w:style>
  <w:style w:type="table" w:styleId="a4">
    <w:name w:val="Table Grid"/>
    <w:basedOn w:val="a1"/>
    <w:uiPriority w:val="39"/>
    <w:rsid w:val="001C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2020-05-18T07:54:00Z</dcterms:created>
  <dcterms:modified xsi:type="dcterms:W3CDTF">2020-06-08T00:58:00Z</dcterms:modified>
</cp:coreProperties>
</file>